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2018F" w14:textId="293AFBB0" w:rsidR="00BB196E" w:rsidRPr="000F5E7A" w:rsidRDefault="009E22DA" w:rsidP="009E22DA">
      <w:pPr>
        <w:rPr>
          <w:rFonts w:cs="Times New Roman"/>
          <w:b/>
          <w:lang w:val="kk-KZ"/>
        </w:rPr>
      </w:pPr>
      <w:r>
        <w:rPr>
          <w:rFonts w:cs="Times New Roman"/>
          <w:b/>
          <w:lang w:val="kk-KZ"/>
        </w:rPr>
        <w:t xml:space="preserve">                                                                                           </w:t>
      </w:r>
      <w:r w:rsidR="00FF3EBB">
        <w:rPr>
          <w:rFonts w:cs="Times New Roman"/>
          <w:b/>
          <w:lang w:val="kk-KZ"/>
        </w:rPr>
        <w:t xml:space="preserve"> </w:t>
      </w:r>
      <w:r>
        <w:rPr>
          <w:rFonts w:cs="Times New Roman"/>
          <w:b/>
          <w:lang w:val="kk-KZ"/>
        </w:rPr>
        <w:t xml:space="preserve">    Ш</w:t>
      </w:r>
      <w:r w:rsidR="00BB196E" w:rsidRPr="000F5E7A">
        <w:rPr>
          <w:rFonts w:cs="Times New Roman"/>
          <w:b/>
          <w:lang w:val="kk-KZ"/>
        </w:rPr>
        <w:t xml:space="preserve">икі мұнайды өңдеу </w:t>
      </w:r>
    </w:p>
    <w:p w14:paraId="39229DE6" w14:textId="5A8F718F" w:rsidR="00BB196E" w:rsidRPr="000F5E7A" w:rsidRDefault="009E22DA" w:rsidP="009E22DA">
      <w:pPr>
        <w:rPr>
          <w:rFonts w:cs="Times New Roman"/>
          <w:b/>
          <w:lang w:val="kk-KZ"/>
        </w:rPr>
      </w:pPr>
      <w:r>
        <w:rPr>
          <w:rFonts w:cs="Times New Roman"/>
          <w:b/>
          <w:lang w:val="kk-KZ"/>
        </w:rPr>
        <w:t xml:space="preserve">                                                                                                </w:t>
      </w:r>
      <w:r w:rsidR="00BB196E" w:rsidRPr="000F5E7A">
        <w:rPr>
          <w:rFonts w:cs="Times New Roman"/>
          <w:b/>
          <w:lang w:val="kk-KZ"/>
        </w:rPr>
        <w:t>жұмыстарын орындау</w:t>
      </w:r>
      <w:r>
        <w:rPr>
          <w:rFonts w:cs="Times New Roman"/>
          <w:b/>
          <w:lang w:val="kk-KZ"/>
        </w:rPr>
        <w:t xml:space="preserve">ға арналған </w:t>
      </w:r>
      <w:r w:rsidR="00BB196E" w:rsidRPr="000F5E7A">
        <w:rPr>
          <w:rFonts w:cs="Times New Roman"/>
          <w:b/>
          <w:lang w:val="kk-KZ"/>
        </w:rPr>
        <w:t xml:space="preserve"> </w:t>
      </w:r>
    </w:p>
    <w:p w14:paraId="0289E0E6" w14:textId="039BC7F4" w:rsidR="009E22DA" w:rsidRDefault="009E22DA" w:rsidP="009E22DA">
      <w:pPr>
        <w:rPr>
          <w:rFonts w:cs="Times New Roman"/>
          <w:b/>
          <w:lang w:val="kk-KZ"/>
        </w:rPr>
      </w:pPr>
      <w:r>
        <w:rPr>
          <w:rFonts w:cs="Times New Roman"/>
          <w:b/>
          <w:lang w:val="kk-KZ"/>
        </w:rPr>
        <w:t xml:space="preserve">                                                                                                </w:t>
      </w:r>
      <w:r w:rsidRPr="000F5E7A">
        <w:rPr>
          <w:rFonts w:cs="Times New Roman"/>
          <w:b/>
          <w:lang w:val="kk-KZ"/>
        </w:rPr>
        <w:t>202</w:t>
      </w:r>
      <w:r w:rsidR="00666A79">
        <w:rPr>
          <w:rFonts w:cs="Times New Roman"/>
          <w:b/>
          <w:lang w:val="kk-KZ"/>
        </w:rPr>
        <w:t>6</w:t>
      </w:r>
      <w:r w:rsidRPr="000F5E7A">
        <w:rPr>
          <w:rFonts w:cs="Times New Roman"/>
          <w:b/>
          <w:lang w:val="kk-KZ"/>
        </w:rPr>
        <w:t xml:space="preserve"> жылғы  «         » </w:t>
      </w:r>
      <w:r w:rsidR="00FD1C55">
        <w:rPr>
          <w:rFonts w:cs="Times New Roman"/>
          <w:b/>
          <w:lang w:val="kk-KZ"/>
        </w:rPr>
        <w:t>___________</w:t>
      </w:r>
      <w:r w:rsidRPr="000F5E7A">
        <w:rPr>
          <w:rFonts w:cs="Times New Roman"/>
          <w:b/>
          <w:lang w:val="kk-KZ"/>
        </w:rPr>
        <w:t xml:space="preserve"> </w:t>
      </w:r>
      <w:r>
        <w:rPr>
          <w:rFonts w:cs="Times New Roman"/>
          <w:b/>
          <w:lang w:val="kk-KZ"/>
        </w:rPr>
        <w:t xml:space="preserve">  </w:t>
      </w:r>
    </w:p>
    <w:p w14:paraId="020311DB" w14:textId="7FD9055C" w:rsidR="00FD1C55" w:rsidRDefault="009E22DA" w:rsidP="009E22DA">
      <w:pPr>
        <w:jc w:val="center"/>
        <w:rPr>
          <w:rFonts w:cs="Times New Roman"/>
          <w:b/>
          <w:lang w:val="kk-KZ"/>
        </w:rPr>
      </w:pPr>
      <w:r>
        <w:rPr>
          <w:rFonts w:cs="Times New Roman"/>
          <w:b/>
          <w:lang w:val="kk-KZ"/>
        </w:rPr>
        <w:t xml:space="preserve">                                             </w:t>
      </w:r>
      <w:r w:rsidR="00FD1C55">
        <w:rPr>
          <w:rFonts w:cs="Times New Roman"/>
          <w:b/>
          <w:lang w:val="kk-KZ"/>
        </w:rPr>
        <w:t xml:space="preserve">                         </w:t>
      </w:r>
      <w:r>
        <w:rPr>
          <w:rFonts w:cs="Times New Roman"/>
          <w:b/>
          <w:lang w:val="kk-KZ"/>
        </w:rPr>
        <w:t xml:space="preserve"> </w:t>
      </w:r>
      <w:r w:rsidR="00A1305F">
        <w:rPr>
          <w:rFonts w:cs="Times New Roman"/>
          <w:b/>
          <w:lang w:val="kk-KZ"/>
        </w:rPr>
        <w:t xml:space="preserve">    </w:t>
      </w:r>
      <w:r w:rsidRPr="000F5E7A">
        <w:rPr>
          <w:rFonts w:cs="Times New Roman"/>
          <w:b/>
          <w:lang w:val="kk-KZ"/>
        </w:rPr>
        <w:t>№ __</w:t>
      </w:r>
      <w:r w:rsidR="00A1305F">
        <w:rPr>
          <w:rFonts w:cs="Times New Roman"/>
          <w:b/>
          <w:lang w:val="kk-KZ"/>
        </w:rPr>
        <w:t>__</w:t>
      </w:r>
      <w:r w:rsidRPr="000F5E7A">
        <w:rPr>
          <w:rFonts w:cs="Times New Roman"/>
          <w:b/>
          <w:lang w:val="kk-KZ"/>
        </w:rPr>
        <w:t>__________</w:t>
      </w:r>
      <w:r>
        <w:rPr>
          <w:rFonts w:cs="Times New Roman"/>
          <w:b/>
          <w:lang w:val="kk-KZ"/>
        </w:rPr>
        <w:t>шартын</w:t>
      </w:r>
      <w:r w:rsidR="00FD1C55">
        <w:rPr>
          <w:rFonts w:cs="Times New Roman"/>
          <w:b/>
          <w:lang w:val="kk-KZ"/>
        </w:rPr>
        <w:t xml:space="preserve">ың                             </w:t>
      </w:r>
      <w:r>
        <w:rPr>
          <w:rFonts w:cs="Times New Roman"/>
          <w:b/>
          <w:lang w:val="kk-KZ"/>
        </w:rPr>
        <w:t xml:space="preserve"> </w:t>
      </w:r>
    </w:p>
    <w:p w14:paraId="0010426C" w14:textId="2FF3B229" w:rsidR="00BB196E" w:rsidRPr="000F5E7A" w:rsidRDefault="00FD1C55" w:rsidP="009E22DA">
      <w:pPr>
        <w:jc w:val="center"/>
        <w:rPr>
          <w:rFonts w:cs="Times New Roman"/>
          <w:b/>
          <w:lang w:val="kk-KZ"/>
        </w:rPr>
      </w:pPr>
      <w:r>
        <w:rPr>
          <w:rFonts w:cs="Times New Roman"/>
          <w:b/>
          <w:lang w:val="kk-KZ"/>
        </w:rPr>
        <w:t xml:space="preserve">                                                    </w:t>
      </w:r>
      <w:r w:rsidR="00BB196E" w:rsidRPr="000F5E7A">
        <w:rPr>
          <w:rFonts w:cs="Times New Roman"/>
          <w:b/>
          <w:lang w:val="kk-KZ"/>
        </w:rPr>
        <w:t>№</w:t>
      </w:r>
      <w:r w:rsidR="008F2315" w:rsidRPr="000F5E7A">
        <w:rPr>
          <w:rFonts w:cs="Times New Roman"/>
          <w:b/>
          <w:lang w:val="kk-KZ"/>
        </w:rPr>
        <w:t xml:space="preserve"> </w:t>
      </w:r>
      <w:r w:rsidR="00DA2A18">
        <w:rPr>
          <w:rFonts w:cs="Times New Roman"/>
          <w:b/>
          <w:lang w:val="kk-KZ"/>
        </w:rPr>
        <w:t>2</w:t>
      </w:r>
      <w:r w:rsidR="00BB196E" w:rsidRPr="000F5E7A">
        <w:rPr>
          <w:rFonts w:cs="Times New Roman"/>
          <w:b/>
          <w:lang w:val="kk-KZ"/>
        </w:rPr>
        <w:t xml:space="preserve"> қосымша</w:t>
      </w:r>
      <w:r>
        <w:rPr>
          <w:rFonts w:cs="Times New Roman"/>
          <w:b/>
          <w:lang w:val="kk-KZ"/>
        </w:rPr>
        <w:t>сы</w:t>
      </w:r>
    </w:p>
    <w:p w14:paraId="0AD0CFC0" w14:textId="77777777" w:rsidR="00BB196E" w:rsidRPr="000F5E7A" w:rsidRDefault="00BB196E" w:rsidP="00BB196E">
      <w:pPr>
        <w:pStyle w:val="Textbody"/>
        <w:jc w:val="center"/>
        <w:rPr>
          <w:rFonts w:cs="Times New Roman"/>
          <w:b/>
          <w:bCs/>
          <w:lang w:val="kk-KZ"/>
        </w:rPr>
      </w:pPr>
    </w:p>
    <w:p w14:paraId="07BEBA2B" w14:textId="72ED614D" w:rsidR="00BB196E" w:rsidRPr="000F5E7A" w:rsidRDefault="00BB196E" w:rsidP="00BB196E">
      <w:pPr>
        <w:pStyle w:val="Textbody"/>
        <w:jc w:val="center"/>
        <w:rPr>
          <w:rFonts w:cs="Times New Roman"/>
          <w:b/>
          <w:bCs/>
          <w:lang w:val="kk-KZ"/>
        </w:rPr>
      </w:pPr>
      <w:r w:rsidRPr="000F5E7A">
        <w:rPr>
          <w:rFonts w:cs="Times New Roman"/>
          <w:b/>
          <w:bCs/>
          <w:lang w:val="kk-KZ"/>
        </w:rPr>
        <w:t>Мұнай өнімдері және/немесе өңдеу өнімдерін жөнелту кезіндегі Оры</w:t>
      </w:r>
      <w:r w:rsidR="009E22DA">
        <w:rPr>
          <w:rFonts w:cs="Times New Roman"/>
          <w:b/>
          <w:bCs/>
          <w:lang w:val="kk-KZ"/>
        </w:rPr>
        <w:t>ндаушының, Тапсырыс беруші мен Ж</w:t>
      </w:r>
      <w:r w:rsidRPr="000F5E7A">
        <w:rPr>
          <w:rFonts w:cs="Times New Roman"/>
          <w:b/>
          <w:bCs/>
          <w:lang w:val="kk-KZ"/>
        </w:rPr>
        <w:t>үк жөнелтушінің өзара іс-әрекет жасау регламенті</w:t>
      </w:r>
    </w:p>
    <w:p w14:paraId="3AF8B458" w14:textId="77777777" w:rsidR="00BB196E" w:rsidRPr="000F5E7A" w:rsidRDefault="00BB196E" w:rsidP="00BB196E">
      <w:pPr>
        <w:pStyle w:val="Textbody"/>
        <w:rPr>
          <w:rFonts w:cs="Times New Roman"/>
          <w:b/>
          <w:bCs/>
          <w:lang w:val="kk-KZ"/>
        </w:rPr>
      </w:pPr>
    </w:p>
    <w:p w14:paraId="722B6881" w14:textId="7591B1A6" w:rsidR="00BB196E" w:rsidRPr="000F5E7A" w:rsidRDefault="00BB196E" w:rsidP="00BB196E">
      <w:pPr>
        <w:pStyle w:val="Textbody"/>
        <w:ind w:firstLine="709"/>
        <w:jc w:val="both"/>
        <w:rPr>
          <w:rFonts w:cs="Times New Roman"/>
          <w:lang w:val="kk-KZ"/>
        </w:rPr>
      </w:pPr>
      <w:r w:rsidRPr="000F5E7A">
        <w:rPr>
          <w:rFonts w:cs="Times New Roman"/>
          <w:lang w:val="kk-KZ"/>
        </w:rPr>
        <w:t>Орындаушы өндірген мұнай өнімдері және/немесе өңдеу өнімдерін уақытылы шығаруды, кірме жолдарының ұтымды пайдаланылуы мен жөнелту жұмыстарын қамтамасыз ету, мұнай өнімдері және/немесе өңдеу өнімдерін жөнелтудің кідіруін болд</w:t>
      </w:r>
      <w:r w:rsidR="00FF4EB9">
        <w:rPr>
          <w:rFonts w:cs="Times New Roman"/>
          <w:lang w:val="kk-KZ"/>
        </w:rPr>
        <w:t>ырмау үшін Тапсырыс беруші осы ө</w:t>
      </w:r>
      <w:r w:rsidRPr="000F5E7A">
        <w:rPr>
          <w:rFonts w:cs="Times New Roman"/>
          <w:lang w:val="kk-KZ"/>
        </w:rPr>
        <w:t>зара іс-қимыл жасау туралы регламент (бұдан әрі – Регламент) тәртібі</w:t>
      </w:r>
      <w:r w:rsidR="00FF4EB9">
        <w:rPr>
          <w:rFonts w:cs="Times New Roman"/>
          <w:lang w:val="kk-KZ"/>
        </w:rPr>
        <w:t>не байланысты</w:t>
      </w:r>
      <w:r w:rsidRPr="000F5E7A">
        <w:rPr>
          <w:rFonts w:cs="Times New Roman"/>
          <w:lang w:val="kk-KZ"/>
        </w:rPr>
        <w:t xml:space="preserve"> Тапсырыс берушінің, Жүк жөнелтушінің Орындаушы</w:t>
      </w:r>
      <w:r w:rsidR="00FF4EB9">
        <w:rPr>
          <w:rFonts w:cs="Times New Roman"/>
          <w:lang w:val="kk-KZ"/>
        </w:rPr>
        <w:t>ның өзара іс-қимылын</w:t>
      </w:r>
      <w:r w:rsidRPr="000F5E7A">
        <w:rPr>
          <w:rFonts w:cs="Times New Roman"/>
          <w:lang w:val="kk-KZ"/>
        </w:rPr>
        <w:t xml:space="preserve"> қамтамасыз етеді.</w:t>
      </w:r>
    </w:p>
    <w:p w14:paraId="06551102" w14:textId="77777777" w:rsidR="00BB196E" w:rsidRPr="000F5E7A" w:rsidRDefault="00BB196E" w:rsidP="00BB196E">
      <w:pPr>
        <w:pStyle w:val="Textbody"/>
        <w:numPr>
          <w:ilvl w:val="0"/>
          <w:numId w:val="1"/>
        </w:numPr>
        <w:ind w:left="0" w:firstLine="0"/>
        <w:jc w:val="both"/>
        <w:rPr>
          <w:rFonts w:cs="Times New Roman"/>
          <w:lang w:val="kk-KZ"/>
        </w:rPr>
      </w:pPr>
      <w:r w:rsidRPr="000F5E7A">
        <w:rPr>
          <w:rFonts w:cs="Times New Roman"/>
          <w:lang w:val="kk-KZ"/>
        </w:rPr>
        <w:t>Тапсырыс беруші жөнелту айының алдындағы айдың 5 (бесінші) күнінен кешіктірмей, Жүк жөнелтушіге жібері жолдану станциялары бойынша тасымалдаудың негізгі жоспарына арналған өтінімді береді. Тапсырыс берушінің жоспарланған айға арналған өтінімі бойынша Жүк жөнелтуші мұнай өнімдері және/немесе өңдеу өнімдерін жөнелту көлемін Орындаушымен келіседі. Көлемдерді келіскеннен кейін, Жүк жөнелтуші «Қазақстан темір жолы-Жүк тасымалы» акционерлік қоғамының тасымалдау жоспарын жариялайды. Қажет болған жағдайда, тараптардың келісімі бойынша, Жүк жөнелтуші Тапсырыс берушінің өтініші бойынша жоспардан тыс тасымалдау жарияланады.</w:t>
      </w:r>
    </w:p>
    <w:p w14:paraId="087A1BAC" w14:textId="77777777" w:rsidR="00BB196E" w:rsidRPr="000F5E7A" w:rsidRDefault="00BB196E" w:rsidP="00BB196E">
      <w:pPr>
        <w:pStyle w:val="Textbody"/>
        <w:numPr>
          <w:ilvl w:val="0"/>
          <w:numId w:val="2"/>
        </w:numPr>
        <w:ind w:left="0" w:firstLine="0"/>
        <w:jc w:val="both"/>
        <w:rPr>
          <w:rFonts w:cs="Times New Roman"/>
          <w:lang w:val="kk-KZ"/>
        </w:rPr>
      </w:pPr>
      <w:r w:rsidRPr="000F5E7A">
        <w:rPr>
          <w:rFonts w:cs="Times New Roman"/>
          <w:lang w:val="kk-KZ"/>
        </w:rPr>
        <w:t xml:space="preserve">Жүк жөнелтуші, Орындаушының қатысуынсыз, тасымалдаушының, сондай-ақ жылжымалы құрамның меншік иелерінің және тасымалдың басқа да қатысушыларының нормативтік талаптарын орындау үшін, жүк жөнелтуді және Тапсырыс берушінің мұнай өнімдері және/немесе өңдеу өнімдерін тасымалдауды ұйымдастыруды қамтамасыз ету үшін шаралар қабылдайды. </w:t>
      </w:r>
    </w:p>
    <w:p w14:paraId="4F8453D3" w14:textId="34238D7B" w:rsidR="00BB196E" w:rsidRPr="000F5E7A" w:rsidRDefault="00BB196E" w:rsidP="008F3F03">
      <w:pPr>
        <w:pStyle w:val="Textbody"/>
        <w:numPr>
          <w:ilvl w:val="0"/>
          <w:numId w:val="2"/>
        </w:numPr>
        <w:ind w:left="0" w:firstLine="0"/>
        <w:jc w:val="both"/>
        <w:rPr>
          <w:rFonts w:cs="Times New Roman"/>
          <w:lang w:val="kk-KZ"/>
        </w:rPr>
      </w:pPr>
      <w:r w:rsidRPr="000F5E7A">
        <w:rPr>
          <w:rFonts w:cs="Times New Roman"/>
          <w:lang w:val="kk-KZ"/>
        </w:rPr>
        <w:t>Тапсырыс беруші Шарттың 5.</w:t>
      </w:r>
      <w:r w:rsidR="00940016" w:rsidRPr="000F5E7A">
        <w:rPr>
          <w:rFonts w:cs="Times New Roman"/>
          <w:lang w:val="kk-KZ"/>
        </w:rPr>
        <w:t>10</w:t>
      </w:r>
      <w:r w:rsidRPr="000F5E7A">
        <w:rPr>
          <w:rFonts w:cs="Times New Roman"/>
          <w:lang w:val="kk-KZ"/>
        </w:rPr>
        <w:t>-тармағында белгіленген тәртіппен берген өтінімдердің негізінде, сондай-ақ Шарттың 5.23-тармағының негізінде мұнай өнімдері және/немесе өңдеу өнімдерін жөнелту қажет болғанда, Орындаушы жөнелту деректемелерінің электрондық базасын жасайды және Жүк жөнелтушіге Жөнелтуге бұйрықтарды жібереді (бұдан әрі-Бұйрықтар).</w:t>
      </w:r>
      <w:r w:rsidRPr="000F5E7A">
        <w:rPr>
          <w:lang w:val="kk-KZ"/>
        </w:rPr>
        <w:t xml:space="preserve"> </w:t>
      </w:r>
      <w:r w:rsidRPr="000F5E7A">
        <w:rPr>
          <w:rFonts w:cs="Times New Roman"/>
          <w:lang w:val="kk-KZ"/>
        </w:rPr>
        <w:t>Жөнелтуге 5.23-т. негізінде вагондарды беруге арналған  өтінім негізінде вагондарды беру жүргізіледі.</w:t>
      </w:r>
    </w:p>
    <w:p w14:paraId="2290A44A" w14:textId="77777777" w:rsidR="00BB196E" w:rsidRPr="000F5E7A" w:rsidRDefault="00BB196E" w:rsidP="00BB196E">
      <w:pPr>
        <w:pStyle w:val="Textbody"/>
        <w:numPr>
          <w:ilvl w:val="0"/>
          <w:numId w:val="2"/>
        </w:numPr>
        <w:ind w:left="0" w:firstLine="0"/>
        <w:jc w:val="both"/>
        <w:rPr>
          <w:rFonts w:cs="Times New Roman"/>
          <w:lang w:val="kk-KZ"/>
        </w:rPr>
      </w:pPr>
      <w:r w:rsidRPr="000F5E7A">
        <w:rPr>
          <w:rFonts w:cs="Times New Roman"/>
          <w:lang w:val="kk-KZ"/>
        </w:rPr>
        <w:t xml:space="preserve">Жөнелтудің есепті тәулігі басталғанға дейін Орындаушы мұнай өнімдерінің әрбір түрі бойынша бұйрықтардан үзінді көшірмелермен растап, Жүк жөнелтушіге мұнай өнімдерін және/немесе өңдеу өнімдерін жөнелту көлемі туралы ақпаратты береді. қажет болған жағдайда, Орындаушы Бұйрықтардан Үзінді көшірмелер (бұдан әрі- Үзінді) бойынша ақпаратты түзетуге құқылы. </w:t>
      </w:r>
    </w:p>
    <w:p w14:paraId="21FB6E2C" w14:textId="3FB31652" w:rsidR="00BB196E" w:rsidRPr="000F5E7A" w:rsidRDefault="00C45E7A" w:rsidP="00BB196E">
      <w:pPr>
        <w:pStyle w:val="Textbody"/>
        <w:numPr>
          <w:ilvl w:val="0"/>
          <w:numId w:val="2"/>
        </w:numPr>
        <w:ind w:left="0" w:firstLine="0"/>
        <w:jc w:val="both"/>
        <w:rPr>
          <w:rFonts w:cs="Times New Roman"/>
          <w:lang w:val="kk-KZ"/>
        </w:rPr>
      </w:pPr>
      <w:r w:rsidRPr="000F5E7A">
        <w:rPr>
          <w:rFonts w:cs="Times New Roman"/>
          <w:lang w:val="kk-KZ"/>
        </w:rPr>
        <w:t xml:space="preserve">Жүк жөнелтуші Регламенттің 3, 4-тармағына сәйкес </w:t>
      </w:r>
      <w:r w:rsidR="00BB196E" w:rsidRPr="000F5E7A">
        <w:rPr>
          <w:rFonts w:cs="Times New Roman"/>
          <w:lang w:val="kk-KZ"/>
        </w:rPr>
        <w:t>Жөнелтуге бұйрықтардан Үзінді көшірмелерді орындау үшін техникалық және коммерциялық қатынаста жарамды, МЕМСТ 1510-</w:t>
      </w:r>
      <w:r w:rsidR="001D56DE" w:rsidRPr="001D56DE">
        <w:rPr>
          <w:rFonts w:cs="Times New Roman"/>
          <w:lang w:val="kk-KZ"/>
        </w:rPr>
        <w:t>22</w:t>
      </w:r>
      <w:r w:rsidR="00BB196E" w:rsidRPr="000F5E7A">
        <w:rPr>
          <w:rFonts w:cs="Times New Roman"/>
          <w:lang w:val="kk-KZ"/>
        </w:rPr>
        <w:t xml:space="preserve"> бойынша мұнай өнімдерін және/немесе өңдеу өнімдерін тасымалдау үшін дайындалған, сырты тазартылған, Регламенттің 4-тармағында жарияланған санға сәйкес санмен жүрудің тиісті құқығы бар вагондарды жанасу станциясынан уақытылы беруді қамтамасыз етеді. Берілген вагондар олардың жарамдылығын растайтын құжаттамамен ілеседі. Жүк жөнелтуші тиеуге берілген вагондарға натурлық парақты не болмаса жылжымалы құрамның жарамдылығын растайтын, осы Шарттың 5.4-тармағына сәйкес, Жүк жөнелтуші өкілдерінің қолдарымен расталатын басқа да құжатты Орындаушыға береді. Жүк жөнелтушінің «Теміржол цистерналарын құюға рұқсат беру журналындағы» белгісі мен қолы сұйытылған газдарды тиеу үшін берілген вагондардың жарамдылығын растау болып табылады.</w:t>
      </w:r>
    </w:p>
    <w:p w14:paraId="45BE45CE" w14:textId="77777777" w:rsidR="00BB196E" w:rsidRPr="000F5E7A" w:rsidRDefault="00BB196E" w:rsidP="00BB196E">
      <w:pPr>
        <w:pStyle w:val="Textbody"/>
        <w:jc w:val="both"/>
        <w:rPr>
          <w:rFonts w:cs="Times New Roman"/>
          <w:lang w:val="kk-KZ"/>
        </w:rPr>
      </w:pPr>
      <w:r w:rsidRPr="000F5E7A">
        <w:rPr>
          <w:rFonts w:cs="Times New Roman"/>
          <w:lang w:val="kk-KZ"/>
        </w:rPr>
        <w:t xml:space="preserve">Жүк жөнелтуші есепті тәуліктерде берілген вагондардың тиеу жұмыстары кезінде тиеу </w:t>
      </w:r>
      <w:r w:rsidRPr="000F5E7A">
        <w:rPr>
          <w:rFonts w:cs="Times New Roman"/>
          <w:lang w:val="kk-KZ"/>
        </w:rPr>
        <w:lastRenderedPageBreak/>
        <w:t xml:space="preserve">жұмыстарының  көлемі мен вагондарды беру  арасындағы кем дегенде 6 сағат аралық ескеріліп, бір тәулік ішінде біркелкі игерілуін қамтамасыз ететін тиеуге арналған вагондардың берілуін ұйымдастырады; вагондардың алып тастауға дайын екендігі туралы хабарландыру тасымалдаушыға берілгеннен кейін, 12 сағаттан кешіктірмей, алып тастауға дайын кірме жолдарынан вагондарды алып тастауды қамтамасыз етеді. </w:t>
      </w:r>
    </w:p>
    <w:p w14:paraId="2F88D60A" w14:textId="77777777" w:rsidR="00BB196E" w:rsidRPr="000F5E7A" w:rsidRDefault="00BB196E" w:rsidP="00BB196E">
      <w:pPr>
        <w:pStyle w:val="Textbody"/>
        <w:jc w:val="both"/>
        <w:rPr>
          <w:rFonts w:cs="Times New Roman"/>
          <w:lang w:val="kk-KZ"/>
        </w:rPr>
      </w:pPr>
      <w:r w:rsidRPr="000F5E7A">
        <w:rPr>
          <w:rFonts w:cs="Times New Roman"/>
          <w:lang w:val="kk-KZ"/>
        </w:rPr>
        <w:t xml:space="preserve">Жүк жөнелтуші, қажет болғанда, вагондардың салмағын өлшеуге және олардың орнын ауыстыруға байланысты маневрлік жұмыстарды ұйымдастырады.  </w:t>
      </w:r>
    </w:p>
    <w:p w14:paraId="2F880E2F" w14:textId="77777777" w:rsidR="00BB196E" w:rsidRPr="000F5E7A" w:rsidRDefault="00BB196E" w:rsidP="00BB196E">
      <w:pPr>
        <w:pStyle w:val="Textbody"/>
        <w:jc w:val="both"/>
        <w:rPr>
          <w:rFonts w:cs="Times New Roman"/>
          <w:lang w:val="kk-KZ"/>
        </w:rPr>
      </w:pPr>
      <w:r w:rsidRPr="000F5E7A">
        <w:rPr>
          <w:rFonts w:cs="Times New Roman"/>
          <w:lang w:val="kk-KZ"/>
        </w:rPr>
        <w:t>Регламенттің талаптарын орындау кезінде, Жүк жөнелтуші Орындаушының қатысуынсыз және төлемінсіз мынадай іс-әрекеттерді жасайды:</w:t>
      </w:r>
    </w:p>
    <w:p w14:paraId="1194DEAB" w14:textId="77777777" w:rsidR="00BB196E" w:rsidRPr="000F5E7A" w:rsidRDefault="00BB196E" w:rsidP="00BB196E">
      <w:pPr>
        <w:pStyle w:val="Textbody"/>
        <w:jc w:val="both"/>
        <w:rPr>
          <w:rFonts w:cs="Times New Roman"/>
          <w:lang w:val="kk-KZ"/>
        </w:rPr>
      </w:pPr>
      <w:r w:rsidRPr="000F5E7A">
        <w:rPr>
          <w:rFonts w:cs="Times New Roman"/>
          <w:lang w:val="kk-KZ"/>
        </w:rPr>
        <w:t>5.1 вагондарды пайдалану үшін қажетті шарттардың, оның ішінде, бірақ олармен ғана шектелмей, вагондарды пайдалану, тиеуге дайындау, жөндеуге, қызмет көрсету үшін олардың меншік иелерімен шарттарды жасасады;</w:t>
      </w:r>
    </w:p>
    <w:p w14:paraId="172F0570" w14:textId="77777777" w:rsidR="00BB196E" w:rsidRPr="000F5E7A" w:rsidRDefault="00BB196E" w:rsidP="00BB196E">
      <w:pPr>
        <w:pStyle w:val="Textbody"/>
        <w:jc w:val="both"/>
        <w:rPr>
          <w:rFonts w:cs="Times New Roman"/>
          <w:lang w:val="kk-KZ"/>
        </w:rPr>
      </w:pPr>
      <w:r w:rsidRPr="000F5E7A">
        <w:rPr>
          <w:rFonts w:cs="Times New Roman"/>
          <w:lang w:val="kk-KZ"/>
        </w:rPr>
        <w:t>5.2 тиеуге арналған және жүк түсірілгеннен кейін бос вагондарды тасымалдауға қатысы бар ұйымдармен тасымалдауды ұйымдастырады және өзара есеп айырысуды, оның ішінде, бірақ олармен ғана шектелмей, тасымалдаушының тарифі мен алымдарын, вагондардың оның жолдарында болуына ақы төлеуді, өзгелерді қамтамасыз етеді; </w:t>
      </w:r>
    </w:p>
    <w:p w14:paraId="0144EEB0" w14:textId="325CDF67" w:rsidR="005046BE" w:rsidRDefault="00BB196E" w:rsidP="00BB196E">
      <w:pPr>
        <w:pStyle w:val="Textbody"/>
        <w:jc w:val="both"/>
        <w:rPr>
          <w:rFonts w:cs="Times New Roman"/>
          <w:lang w:val="kk-KZ"/>
        </w:rPr>
      </w:pPr>
      <w:r w:rsidRPr="000F5E7A">
        <w:rPr>
          <w:rFonts w:cs="Times New Roman"/>
          <w:lang w:val="kk-KZ"/>
        </w:rPr>
        <w:t xml:space="preserve">5.3 </w:t>
      </w:r>
      <w:r w:rsidR="005046BE" w:rsidRPr="005046BE">
        <w:rPr>
          <w:rFonts w:cs="Times New Roman"/>
          <w:lang w:val="kk-KZ"/>
        </w:rPr>
        <w:t xml:space="preserve">мұнай өнімдерін және/немесе қайта өңдеу өнімдерін тиеп жөнелту </w:t>
      </w:r>
      <w:r w:rsidR="005046BE">
        <w:rPr>
          <w:rFonts w:cs="Times New Roman"/>
          <w:lang w:val="kk-KZ"/>
        </w:rPr>
        <w:t>және тасымалдауға беру кезінде О</w:t>
      </w:r>
      <w:r w:rsidR="005046BE" w:rsidRPr="005046BE">
        <w:rPr>
          <w:rFonts w:cs="Times New Roman"/>
          <w:lang w:val="kk-KZ"/>
        </w:rPr>
        <w:t>рындаушыда қолданыстағы мұнай өнімдерін тиеп жөнелту кезінде Орындаушы мен жүк жөнелтушінің персоналы арасындағы өзара қарым-қатынас туралы өндірістік нұсқаулықтарды басшылыққа алады. Тапсырыс берушінің газ вагон-цистерналарға қызмет көрсету құқығын растау тәртібі Регламенттің 12-тармағында белгіленген.</w:t>
      </w:r>
    </w:p>
    <w:p w14:paraId="7D98D5B9" w14:textId="77777777" w:rsidR="00BB196E" w:rsidRPr="000F5E7A" w:rsidRDefault="00BB196E" w:rsidP="00BB196E">
      <w:pPr>
        <w:pStyle w:val="Textbody"/>
        <w:jc w:val="both"/>
        <w:rPr>
          <w:rFonts w:cs="Times New Roman"/>
          <w:lang w:val="kk-KZ"/>
        </w:rPr>
      </w:pPr>
      <w:r w:rsidRPr="000F5E7A">
        <w:rPr>
          <w:rFonts w:cs="Times New Roman"/>
          <w:lang w:val="kk-KZ"/>
        </w:rPr>
        <w:t>5.4 жөнелту пунктінде және жол барысында бұзылған вагондардың жөнделуін қамтамасыз етеді және вагондарды жөнелту мен берудің кідіруін болдырмау үшін шараларды қабылдайды.  </w:t>
      </w:r>
    </w:p>
    <w:p w14:paraId="6B4C23A0" w14:textId="77777777" w:rsidR="00BB196E" w:rsidRPr="000F5E7A" w:rsidRDefault="00BB196E" w:rsidP="00BB196E">
      <w:pPr>
        <w:pStyle w:val="Textbody"/>
        <w:jc w:val="both"/>
        <w:rPr>
          <w:rFonts w:cs="Times New Roman"/>
          <w:lang w:val="kk-KZ"/>
        </w:rPr>
      </w:pPr>
      <w:r w:rsidRPr="000F5E7A">
        <w:rPr>
          <w:rFonts w:cs="Times New Roman"/>
          <w:lang w:val="kk-KZ"/>
        </w:rPr>
        <w:t>5.5. Жүк жөнелтуші вагондарды, оның ішінде ақаулы, өтінімсіз немесе өтінімнен тыс берілген вагондарды осы Регламенттің 5-тармағын бұзып, берген, Орындаушыдан тәуелсіз себептер бойынша тасымалдауға вагондарды жөнелту мен беру кідіртілген жағдайда:</w:t>
      </w:r>
    </w:p>
    <w:p w14:paraId="62FFA6D6" w14:textId="77777777" w:rsidR="00BB196E" w:rsidRPr="000F5E7A" w:rsidRDefault="00BB196E" w:rsidP="00BB196E">
      <w:pPr>
        <w:pStyle w:val="Textbody"/>
        <w:jc w:val="both"/>
        <w:rPr>
          <w:rFonts w:cs="Times New Roman"/>
          <w:lang w:val="kk-KZ"/>
        </w:rPr>
      </w:pPr>
      <w:r w:rsidRPr="000F5E7A">
        <w:rPr>
          <w:rFonts w:cs="Times New Roman"/>
          <w:lang w:val="kk-KZ"/>
        </w:rPr>
        <w:t>- тасымалдау қатысушыларының материалдық жауапкершілігі негіз бола алатын мән-жайлар жазылған акт (бұдан әрі – Акт) жасалады. Мұнай өнімдерін жөнелту мен тасымалдауға беру кідіртілген жағдайда, актіде кідіртудің басталған және аяқталған уақыты көрсетіледі. Акт Орындаушы мен Жүк жөнелтушінің қолымен расталады.</w:t>
      </w:r>
    </w:p>
    <w:p w14:paraId="04B0475F" w14:textId="77777777" w:rsidR="00BB196E" w:rsidRPr="000F5E7A" w:rsidRDefault="00BB196E" w:rsidP="00BB196E">
      <w:pPr>
        <w:pStyle w:val="Textbody"/>
        <w:jc w:val="both"/>
        <w:rPr>
          <w:rFonts w:cs="Times New Roman"/>
          <w:lang w:val="kk-KZ"/>
        </w:rPr>
      </w:pPr>
      <w:r w:rsidRPr="000F5E7A">
        <w:rPr>
          <w:rFonts w:cs="Times New Roman"/>
          <w:lang w:val="kk-KZ"/>
        </w:rPr>
        <w:t>6 Тапсырыс беруші мен Жүк жөнелтуші Орындаушының қатысуынсыз жүк жөнелту мен мұнай өнімдерін және/немесе өңдеу өнімдерін тасымалдауды ұйымдастыру үшін, оның ішінде:</w:t>
      </w:r>
    </w:p>
    <w:p w14:paraId="79AEC300" w14:textId="77777777" w:rsidR="00BB196E" w:rsidRPr="000F5E7A" w:rsidRDefault="00BB196E" w:rsidP="00BB196E">
      <w:pPr>
        <w:pStyle w:val="Textbody"/>
        <w:jc w:val="both"/>
        <w:rPr>
          <w:rFonts w:cs="Times New Roman"/>
          <w:lang w:val="kk-KZ"/>
        </w:rPr>
      </w:pPr>
      <w:r w:rsidRPr="000F5E7A">
        <w:rPr>
          <w:rFonts w:cs="Times New Roman"/>
          <w:lang w:val="kk-KZ"/>
        </w:rPr>
        <w:t>6.1 Регламенттің 5-тармағының талаптары бұзылғаны үшін, сондай-ақ жөнелту немесе жол барысында вагондар бұзылғандықтан туындаған шығыстар мен залалдар, оның ішінде, бірақ олармен ғана шектелмей, вагондардан жүк түсіруге, қайта тиеуге, бос тұруына, қайта жіберуге, вагондардың коммерциялық жарамсыздығынан мұнай өнімдерін және/немесе өңдеу өнімдерінің сапасының жоғалуына, вагонның техникалық жарамсыз болуынан мұнай өнімдерін және/немесе өңдеу өнімдерінің жоғалуына байланысты шығыстар үшін; </w:t>
      </w:r>
    </w:p>
    <w:p w14:paraId="407BDFBF" w14:textId="77777777" w:rsidR="00BB196E" w:rsidRPr="000F5E7A" w:rsidRDefault="00BB196E" w:rsidP="00BB196E">
      <w:pPr>
        <w:pStyle w:val="Textbody"/>
        <w:jc w:val="both"/>
        <w:rPr>
          <w:rFonts w:cs="Times New Roman"/>
          <w:lang w:val="kk-KZ"/>
        </w:rPr>
      </w:pPr>
      <w:r w:rsidRPr="000F5E7A">
        <w:rPr>
          <w:rFonts w:cs="Times New Roman"/>
          <w:lang w:val="kk-KZ"/>
        </w:rPr>
        <w:t>6.2 осындай вагондардың жанасу станциясында және/немесе кірме жолдарында жиналу нәтижесінде Тапсырыс берушінің жеке немесе тартылған вагондарының бос тұруына байланысты шығыстар үшін;</w:t>
      </w:r>
    </w:p>
    <w:p w14:paraId="6B4368E4" w14:textId="77777777" w:rsidR="00BB196E" w:rsidRPr="000F5E7A" w:rsidRDefault="00BB196E" w:rsidP="00BB196E">
      <w:pPr>
        <w:pStyle w:val="Textbody"/>
        <w:jc w:val="both"/>
        <w:rPr>
          <w:rFonts w:cs="Times New Roman"/>
          <w:lang w:val="kk-KZ"/>
        </w:rPr>
      </w:pPr>
      <w:r w:rsidRPr="000F5E7A">
        <w:rPr>
          <w:rFonts w:cs="Times New Roman"/>
          <w:lang w:val="kk-KZ"/>
        </w:rPr>
        <w:t>6.3 жүк тиеуге және түсіруге бара жатқан бос вагондарды тасымалдауға қатысы бар ұйымдармен, оның ішінде тасымалдаушының тарифі мен алымдары үшін, вагондардың оның жолдарында болғаны және басқалары үшін жеке кірме жолының төлемі үшін өзара есеп айырысуды жүргізеді. «Теміржол үшін міндетті емес белгілер» деген бағанда Тапсырыс беруші жүкқұжатта вагондардың қандай шарт бойынша жөнелтілетінін, өнімді, жолдану станциясын көрсетеді.</w:t>
      </w:r>
    </w:p>
    <w:p w14:paraId="141BF01C" w14:textId="77777777" w:rsidR="00BB196E" w:rsidRPr="000F5E7A" w:rsidRDefault="00BB196E" w:rsidP="00BB196E">
      <w:pPr>
        <w:pStyle w:val="Textbody"/>
        <w:jc w:val="both"/>
        <w:rPr>
          <w:rFonts w:cs="Times New Roman"/>
          <w:lang w:val="kk-KZ"/>
        </w:rPr>
      </w:pPr>
      <w:r w:rsidRPr="000F5E7A">
        <w:rPr>
          <w:rFonts w:cs="Times New Roman"/>
          <w:lang w:val="kk-KZ"/>
        </w:rPr>
        <w:lastRenderedPageBreak/>
        <w:t>7. Шарттың 5.9, 5.10-тармақтарына сәйкес, Орындаушы Тапсырыс берушіден мұнай өнімдерін және/немесе өңдеу өнімдерін жөнелтуге арналған өтінімді қабылдағаннан кейін және тасымалдау үшін қажетті құжаттама (жүкқұжаттарды толтыру нұсқаулығы, төлеу туралы жеделхаттар мен өзгелері), жанасу станциясында вагондар (кірме жолдарында) вагондар болған және олар жөнелту үшін уақытылы берілген жағдайда, Орындаушы Шарттың 5-бөліміне сәйкес, мұнай өнімдерін және/немесе өңдеу өнімдерін жөнелтуді ұйымдастырады.</w:t>
      </w:r>
    </w:p>
    <w:p w14:paraId="0ED730A0" w14:textId="77777777" w:rsidR="00BB196E" w:rsidRPr="000F5E7A" w:rsidRDefault="00BB196E" w:rsidP="00BB196E">
      <w:pPr>
        <w:pStyle w:val="Textbody"/>
        <w:numPr>
          <w:ilvl w:val="0"/>
          <w:numId w:val="4"/>
        </w:numPr>
        <w:ind w:left="0" w:firstLine="0"/>
        <w:jc w:val="both"/>
        <w:rPr>
          <w:rFonts w:cs="Times New Roman"/>
          <w:lang w:val="kk-KZ"/>
        </w:rPr>
      </w:pPr>
      <w:r w:rsidRPr="000F5E7A">
        <w:rPr>
          <w:rFonts w:cs="Times New Roman"/>
          <w:lang w:val="kk-KZ"/>
        </w:rPr>
        <w:t>Экспортқа тасымалдау кезінде мұнай өнімдерін және/немесе өңдеу өнімдерін кедендік ресімдеу Орындаушының қатысуынсыз және төлемінсіз жүргізіледі.</w:t>
      </w:r>
    </w:p>
    <w:p w14:paraId="7071246B" w14:textId="77777777" w:rsidR="00BB196E" w:rsidRPr="000F5E7A" w:rsidRDefault="00BB196E" w:rsidP="00BB196E">
      <w:pPr>
        <w:pStyle w:val="Textbody"/>
        <w:numPr>
          <w:ilvl w:val="0"/>
          <w:numId w:val="4"/>
        </w:numPr>
        <w:ind w:left="0" w:firstLine="0"/>
        <w:jc w:val="both"/>
        <w:rPr>
          <w:rFonts w:cs="Times New Roman"/>
          <w:lang w:val="kk-KZ"/>
        </w:rPr>
      </w:pPr>
      <w:r w:rsidRPr="000F5E7A">
        <w:rPr>
          <w:rFonts w:cs="Times New Roman"/>
          <w:lang w:val="kk-KZ"/>
        </w:rPr>
        <w:t>Орындаушы Үзінді көшірме бойынша мұнай өнімдерін жөнелту кезектілігін белгілейді, оның ішінде экспортқа немесе республика ішінде қатынаста жөнелту басымдығын белгілейді.</w:t>
      </w:r>
    </w:p>
    <w:p w14:paraId="331C89F1" w14:textId="3BB95D73" w:rsidR="00C80E8D" w:rsidRDefault="00C80E8D" w:rsidP="00C80E8D">
      <w:pPr>
        <w:pStyle w:val="Textbody"/>
        <w:numPr>
          <w:ilvl w:val="0"/>
          <w:numId w:val="4"/>
        </w:numPr>
        <w:ind w:left="0" w:firstLine="0"/>
        <w:jc w:val="both"/>
        <w:rPr>
          <w:rFonts w:cs="Times New Roman"/>
          <w:lang w:val="kk-KZ"/>
        </w:rPr>
      </w:pPr>
      <w:r w:rsidRPr="00C80E8D">
        <w:rPr>
          <w:rFonts w:cs="Times New Roman"/>
          <w:lang w:val="kk-KZ"/>
        </w:rPr>
        <w:t>Жүк жөнелтуші есепті күннен кейінгі тәуліктің 8 сағатынан кешіктірмей мұнай өнімдерін және/немесе қайта өңдеу өнімдерін нақты тиеп жөнелту бойынша электрондық базаны қалыптастырады және қажет болған жағдайда Орындаушыға тасымалдау бойынша талап етілетін құжаттаманы ұсынады.</w:t>
      </w:r>
    </w:p>
    <w:p w14:paraId="103FB8F3" w14:textId="1C34FF5C" w:rsidR="00C80E8D" w:rsidRDefault="00C80E8D" w:rsidP="00C80E8D">
      <w:pPr>
        <w:pStyle w:val="Textbody"/>
        <w:numPr>
          <w:ilvl w:val="0"/>
          <w:numId w:val="4"/>
        </w:numPr>
        <w:ind w:left="0" w:firstLine="0"/>
        <w:jc w:val="both"/>
        <w:rPr>
          <w:rFonts w:cs="Times New Roman"/>
          <w:lang w:val="kk-KZ"/>
        </w:rPr>
      </w:pPr>
      <w:r w:rsidRPr="00C80E8D">
        <w:rPr>
          <w:rFonts w:cs="Times New Roman"/>
          <w:lang w:val="kk-KZ"/>
        </w:rPr>
        <w:t>Жүк жөнелтуші күн сайын Орындаушыға экспортқа және ерекше жағдайларда жөнелтуге арналған құжаттаманың болуы туралы анықтама (келісілген тасымалдау жоспарлары, жеделхаттың төленгенін растайтын жүкқұжаттарды толтыру жөніндегі нұсқаулықтар және т.б.), сондай-ақ тасымалдау жоспарының орындалуы және жылжымалы құрамның болуы жөніндегі анықтама түрінде ақпарат беруді қамтамасыз етеді.</w:t>
      </w:r>
    </w:p>
    <w:p w14:paraId="319481EE" w14:textId="40441E00" w:rsidR="00BB196E" w:rsidRPr="000F5E7A" w:rsidRDefault="00BB196E" w:rsidP="00BB196E">
      <w:pPr>
        <w:pStyle w:val="Textbody"/>
        <w:numPr>
          <w:ilvl w:val="0"/>
          <w:numId w:val="4"/>
        </w:numPr>
        <w:ind w:left="0" w:firstLine="0"/>
        <w:jc w:val="both"/>
        <w:rPr>
          <w:rFonts w:cs="Times New Roman"/>
          <w:lang w:val="kk-KZ"/>
        </w:rPr>
      </w:pPr>
      <w:r w:rsidRPr="000F5E7A">
        <w:rPr>
          <w:rFonts w:cs="Times New Roman"/>
          <w:lang w:val="kk-KZ"/>
        </w:rPr>
        <w:t xml:space="preserve">Тапсырыс берушінің газ вагон-цистерналарына қызмет көрсету құқығын растау үшін Тапсырыс беруші Қазақстан Республикасы заңнамасының қысым астында жұмыс істейтін жабдықпен жұмыс істеу бойынша, сондай-ақ өнеркәсіптік қауіпсіздікті қамтамасыз ету бойынша нормативтік талаптарымен белгіленген құжаттарды Орындаушыға беруге міндеттенеді. Сырт ұйымдардың қызметкерлерін сұйытылған газдарды құйып алу эстакадасына жіберу Орындаушының тиісті қызметтерімен жазбаша келісуден ғана жүргізіледі. </w:t>
      </w:r>
    </w:p>
    <w:p w14:paraId="294967E5" w14:textId="77777777" w:rsidR="00BB196E" w:rsidRPr="000F5E7A" w:rsidRDefault="00BB196E" w:rsidP="00BB196E">
      <w:pPr>
        <w:pStyle w:val="Textbody"/>
        <w:ind w:left="426"/>
        <w:jc w:val="both"/>
        <w:rPr>
          <w:rFonts w:cs="Times New Roman"/>
          <w:lang w:val="kk-KZ"/>
        </w:rPr>
      </w:pPr>
    </w:p>
    <w:p w14:paraId="254CE581" w14:textId="6DD44809" w:rsidR="008F2315" w:rsidRDefault="008F2315" w:rsidP="008F2315">
      <w:pPr>
        <w:tabs>
          <w:tab w:val="left" w:pos="709"/>
        </w:tabs>
        <w:spacing w:before="120" w:after="120" w:line="276" w:lineRule="auto"/>
        <w:rPr>
          <w:b/>
          <w:lang w:val="kk-KZ"/>
        </w:rPr>
      </w:pPr>
      <w:r w:rsidRPr="000F5E7A">
        <w:rPr>
          <w:b/>
          <w:lang w:val="kk-KZ"/>
        </w:rPr>
        <w:t xml:space="preserve">                                       </w:t>
      </w:r>
      <w:r w:rsidR="008F32D5" w:rsidRPr="000F5E7A">
        <w:rPr>
          <w:b/>
          <w:lang w:val="kk-KZ"/>
        </w:rPr>
        <w:t xml:space="preserve">           </w:t>
      </w:r>
      <w:r w:rsidRPr="000F5E7A">
        <w:rPr>
          <w:b/>
          <w:lang w:val="kk-KZ"/>
        </w:rPr>
        <w:t>ТАРАПТАРДЫҢ ҚОЛДАРЫ:</w:t>
      </w:r>
    </w:p>
    <w:p w14:paraId="03DC7E67" w14:textId="77777777" w:rsidR="00B376A6" w:rsidRDefault="00B376A6" w:rsidP="008F2315">
      <w:pPr>
        <w:tabs>
          <w:tab w:val="left" w:pos="709"/>
        </w:tabs>
        <w:spacing w:before="120" w:after="120" w:line="276" w:lineRule="auto"/>
        <w:rPr>
          <w:b/>
          <w:lang w:val="kk-KZ"/>
        </w:rPr>
      </w:pPr>
    </w:p>
    <w:tbl>
      <w:tblPr>
        <w:tblStyle w:val="af6"/>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318"/>
      </w:tblGrid>
      <w:tr w:rsidR="00EF5CF6" w:rsidRPr="00677B41" w14:paraId="5A084AFB" w14:textId="77777777" w:rsidTr="0093445B">
        <w:trPr>
          <w:trHeight w:val="1775"/>
        </w:trPr>
        <w:tc>
          <w:tcPr>
            <w:tcW w:w="4748" w:type="dxa"/>
          </w:tcPr>
          <w:p w14:paraId="27F53687" w14:textId="77777777" w:rsidR="00EF5CF6" w:rsidRPr="00472098" w:rsidRDefault="00EF5CF6" w:rsidP="00EF5CF6">
            <w:pPr>
              <w:tabs>
                <w:tab w:val="left" w:pos="709"/>
              </w:tabs>
              <w:spacing w:before="120" w:after="120"/>
              <w:rPr>
                <w:b/>
                <w:lang w:val="kk-KZ"/>
              </w:rPr>
            </w:pPr>
            <w:r w:rsidRPr="00472098">
              <w:rPr>
                <w:b/>
                <w:lang w:val="kk-KZ"/>
              </w:rPr>
              <w:t>ОРЫНДАУШЫ:</w:t>
            </w:r>
          </w:p>
          <w:p w14:paraId="05399A76" w14:textId="77777777" w:rsidR="00EF5CF6" w:rsidRPr="00472098" w:rsidRDefault="00EF5CF6" w:rsidP="00EF5CF6">
            <w:pPr>
              <w:tabs>
                <w:tab w:val="left" w:pos="709"/>
              </w:tabs>
              <w:spacing w:before="120" w:after="120"/>
              <w:rPr>
                <w:b/>
                <w:lang w:val="kk-KZ"/>
              </w:rPr>
            </w:pPr>
          </w:p>
          <w:p w14:paraId="0DE743F0" w14:textId="77777777" w:rsidR="00EF5CF6" w:rsidRPr="00472098" w:rsidRDefault="00EF5CF6" w:rsidP="00EF5CF6">
            <w:pPr>
              <w:tabs>
                <w:tab w:val="left" w:pos="709"/>
              </w:tabs>
              <w:spacing w:before="120" w:after="120"/>
              <w:rPr>
                <w:b/>
              </w:rPr>
            </w:pPr>
            <w:r w:rsidRPr="00472098">
              <w:rPr>
                <w:b/>
              </w:rPr>
              <w:t>__________________</w:t>
            </w:r>
          </w:p>
          <w:p w14:paraId="7C2601F6" w14:textId="77777777" w:rsidR="00EF5CF6" w:rsidRDefault="00EF5CF6" w:rsidP="00EF5CF6">
            <w:pPr>
              <w:tabs>
                <w:tab w:val="left" w:pos="709"/>
              </w:tabs>
              <w:rPr>
                <w:b/>
                <w:lang w:val="kk-KZ"/>
              </w:rPr>
            </w:pPr>
            <w:r>
              <w:rPr>
                <w:b/>
                <w:lang w:val="kk-KZ"/>
              </w:rPr>
              <w:t>М.М. Ахметов</w:t>
            </w:r>
            <w:r w:rsidRPr="00B23B56">
              <w:rPr>
                <w:b/>
                <w:lang w:val="kk-KZ"/>
              </w:rPr>
              <w:t xml:space="preserve"> </w:t>
            </w:r>
          </w:p>
          <w:p w14:paraId="592627E9" w14:textId="77777777" w:rsidR="00EF5CF6" w:rsidRPr="00B23B56" w:rsidRDefault="00EF5CF6" w:rsidP="00EF5CF6">
            <w:pPr>
              <w:tabs>
                <w:tab w:val="left" w:pos="709"/>
              </w:tabs>
              <w:rPr>
                <w:b/>
              </w:rPr>
            </w:pPr>
            <w:r>
              <w:rPr>
                <w:b/>
                <w:lang w:val="kk-KZ"/>
              </w:rPr>
              <w:t>Бас  директор</w:t>
            </w:r>
          </w:p>
          <w:p w14:paraId="27D60511" w14:textId="77777777" w:rsidR="00EF5CF6" w:rsidRDefault="00EF5CF6" w:rsidP="00EF5CF6">
            <w:pPr>
              <w:tabs>
                <w:tab w:val="left" w:pos="709"/>
              </w:tabs>
              <w:rPr>
                <w:b/>
                <w:lang w:val="kk-KZ"/>
              </w:rPr>
            </w:pPr>
            <w:r>
              <w:rPr>
                <w:b/>
                <w:lang w:val="kk-KZ"/>
              </w:rPr>
              <w:t>(Басқарма төрағасы)</w:t>
            </w:r>
          </w:p>
          <w:p w14:paraId="588D1479" w14:textId="77777777" w:rsidR="00EF5CF6" w:rsidRPr="00472098" w:rsidRDefault="00EF5CF6" w:rsidP="00EF5CF6">
            <w:pPr>
              <w:tabs>
                <w:tab w:val="left" w:pos="709"/>
              </w:tabs>
              <w:rPr>
                <w:b/>
                <w:lang w:val="kk-KZ"/>
              </w:rPr>
            </w:pPr>
            <w:r w:rsidRPr="00472098">
              <w:rPr>
                <w:b/>
                <w:lang w:val="kk-KZ"/>
              </w:rPr>
              <w:t>М.О.</w:t>
            </w:r>
          </w:p>
          <w:p w14:paraId="375741BF" w14:textId="77777777" w:rsidR="00EF5CF6" w:rsidRPr="00472098" w:rsidRDefault="00EF5CF6" w:rsidP="00EF5CF6">
            <w:pPr>
              <w:rPr>
                <w:lang w:val="kk-KZ"/>
              </w:rPr>
            </w:pPr>
          </w:p>
          <w:p w14:paraId="2982036C" w14:textId="77777777" w:rsidR="00EF5CF6" w:rsidRPr="00472098" w:rsidRDefault="00EF5CF6" w:rsidP="00EF5CF6">
            <w:pPr>
              <w:rPr>
                <w:lang w:val="kk-KZ"/>
              </w:rPr>
            </w:pPr>
          </w:p>
          <w:p w14:paraId="2BDDF3A4" w14:textId="7BCA0133" w:rsidR="00EF5CF6" w:rsidRPr="00677B41" w:rsidRDefault="00EF5CF6" w:rsidP="00EF5CF6">
            <w:pPr>
              <w:tabs>
                <w:tab w:val="left" w:pos="2865"/>
              </w:tabs>
              <w:rPr>
                <w:lang w:val="kk-KZ"/>
              </w:rPr>
            </w:pPr>
            <w:r w:rsidRPr="00472098">
              <w:rPr>
                <w:lang w:val="kk-KZ"/>
              </w:rPr>
              <w:tab/>
            </w:r>
          </w:p>
        </w:tc>
        <w:tc>
          <w:tcPr>
            <w:tcW w:w="4318" w:type="dxa"/>
          </w:tcPr>
          <w:p w14:paraId="0F9CFFDC" w14:textId="77777777" w:rsidR="00EF5CF6" w:rsidRPr="00472098" w:rsidRDefault="00EF5CF6" w:rsidP="00EF5CF6">
            <w:pPr>
              <w:tabs>
                <w:tab w:val="left" w:pos="709"/>
              </w:tabs>
              <w:spacing w:before="120" w:after="120"/>
              <w:rPr>
                <w:b/>
                <w:lang w:val="kk-KZ"/>
              </w:rPr>
            </w:pPr>
            <w:r w:rsidRPr="00472098">
              <w:rPr>
                <w:b/>
                <w:lang w:val="kk-KZ"/>
              </w:rPr>
              <w:t>ТАПСЫРЫС БЕРУШІ:</w:t>
            </w:r>
          </w:p>
          <w:p w14:paraId="7A0D43D9" w14:textId="77777777" w:rsidR="00906A1D" w:rsidRPr="00472098" w:rsidRDefault="00906A1D" w:rsidP="00906A1D">
            <w:pPr>
              <w:tabs>
                <w:tab w:val="left" w:pos="709"/>
              </w:tabs>
              <w:spacing w:before="120" w:after="120"/>
              <w:rPr>
                <w:b/>
                <w:lang w:val="kk-KZ"/>
              </w:rPr>
            </w:pPr>
          </w:p>
          <w:p w14:paraId="69F0E386" w14:textId="77777777" w:rsidR="00906A1D" w:rsidRPr="00472098" w:rsidRDefault="00906A1D" w:rsidP="00906A1D">
            <w:pPr>
              <w:tabs>
                <w:tab w:val="left" w:pos="709"/>
              </w:tabs>
              <w:spacing w:before="120" w:after="120"/>
              <w:rPr>
                <w:b/>
                <w:lang w:val="kk-KZ"/>
              </w:rPr>
            </w:pPr>
            <w:r w:rsidRPr="00472098">
              <w:rPr>
                <w:b/>
                <w:lang w:val="kk-KZ"/>
              </w:rPr>
              <w:t>______________________</w:t>
            </w:r>
          </w:p>
          <w:p w14:paraId="790224E3" w14:textId="2B172C37" w:rsidR="00B20846" w:rsidRDefault="00666A79" w:rsidP="00B20846">
            <w:pPr>
              <w:tabs>
                <w:tab w:val="left" w:pos="709"/>
              </w:tabs>
              <w:rPr>
                <w:b/>
              </w:rPr>
            </w:pPr>
            <w:r>
              <w:rPr>
                <w:b/>
              </w:rPr>
              <w:t>________________</w:t>
            </w:r>
          </w:p>
          <w:p w14:paraId="419F31E1" w14:textId="64A873FF" w:rsidR="00906A1D" w:rsidRDefault="00666A79" w:rsidP="00906A1D">
            <w:pPr>
              <w:tabs>
                <w:tab w:val="left" w:pos="709"/>
              </w:tabs>
              <w:rPr>
                <w:b/>
                <w:lang w:val="kk-KZ"/>
              </w:rPr>
            </w:pPr>
            <w:r>
              <w:rPr>
                <w:b/>
                <w:lang w:val="kk-KZ"/>
              </w:rPr>
              <w:t>_____________</w:t>
            </w:r>
            <w:bookmarkStart w:id="0" w:name="_GoBack"/>
            <w:bookmarkEnd w:id="0"/>
          </w:p>
          <w:p w14:paraId="65D93D0F" w14:textId="13494DF2" w:rsidR="00EF5CF6" w:rsidRPr="00677B41" w:rsidRDefault="00906A1D" w:rsidP="00906A1D">
            <w:pPr>
              <w:tabs>
                <w:tab w:val="left" w:pos="709"/>
              </w:tabs>
              <w:spacing w:before="120" w:after="120"/>
              <w:rPr>
                <w:b/>
                <w:lang w:val="kk-KZ"/>
              </w:rPr>
            </w:pPr>
            <w:r w:rsidRPr="00D52577">
              <w:rPr>
                <w:b/>
                <w:lang w:val="kk-KZ"/>
              </w:rPr>
              <w:t>М.О.</w:t>
            </w:r>
          </w:p>
        </w:tc>
      </w:tr>
    </w:tbl>
    <w:p w14:paraId="2D56F026" w14:textId="718936C2" w:rsidR="00C9787B" w:rsidRPr="000F5E7A" w:rsidRDefault="00C9787B" w:rsidP="000D1AA0">
      <w:pPr>
        <w:tabs>
          <w:tab w:val="left" w:pos="709"/>
        </w:tabs>
        <w:spacing w:before="120" w:after="120" w:line="276" w:lineRule="auto"/>
        <w:rPr>
          <w:lang w:val="kk-KZ"/>
        </w:rPr>
      </w:pPr>
    </w:p>
    <w:sectPr w:rsidR="00C9787B" w:rsidRPr="000F5E7A" w:rsidSect="008D62C4">
      <w:footerReference w:type="default" r:id="rId8"/>
      <w:pgSz w:w="11905" w:h="16837"/>
      <w:pgMar w:top="1135" w:right="565"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1E39A" w14:textId="77777777" w:rsidR="00E056EC" w:rsidRDefault="00E056EC">
      <w:r>
        <w:separator/>
      </w:r>
    </w:p>
  </w:endnote>
  <w:endnote w:type="continuationSeparator" w:id="0">
    <w:p w14:paraId="784AF90D" w14:textId="77777777" w:rsidR="00E056EC" w:rsidRDefault="00E0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CC34" w14:textId="1A4A5B3E" w:rsidR="00BF4E1F" w:rsidRDefault="00CD4E59">
    <w:pPr>
      <w:pStyle w:val="ab"/>
      <w:jc w:val="center"/>
    </w:pPr>
    <w:r>
      <w:fldChar w:fldCharType="begin"/>
    </w:r>
    <w:r>
      <w:instrText>PAGE   \* MERGEFORMAT</w:instrText>
    </w:r>
    <w:r>
      <w:fldChar w:fldCharType="separate"/>
    </w:r>
    <w:r w:rsidR="00666A79">
      <w:rPr>
        <w:noProof/>
      </w:rPr>
      <w:t>2</w:t>
    </w:r>
    <w:r>
      <w:rPr>
        <w:noProof/>
      </w:rPr>
      <w:fldChar w:fldCharType="end"/>
    </w:r>
  </w:p>
  <w:p w14:paraId="34B1C4C7" w14:textId="77777777" w:rsidR="00BF4E1F" w:rsidRDefault="00BF4E1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F6FFE" w14:textId="77777777" w:rsidR="00E056EC" w:rsidRDefault="00E056EC">
      <w:r>
        <w:rPr>
          <w:color w:val="000000"/>
        </w:rPr>
        <w:separator/>
      </w:r>
    </w:p>
  </w:footnote>
  <w:footnote w:type="continuationSeparator" w:id="0">
    <w:p w14:paraId="265BD812" w14:textId="77777777" w:rsidR="00E056EC" w:rsidRDefault="00E05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F78"/>
    <w:multiLevelType w:val="hybridMultilevel"/>
    <w:tmpl w:val="41DCF898"/>
    <w:lvl w:ilvl="0" w:tplc="6DDCF826">
      <w:start w:val="1"/>
      <w:numFmt w:val="bullet"/>
      <w:lvlText w:val=""/>
      <w:lvlJc w:val="left"/>
      <w:pPr>
        <w:tabs>
          <w:tab w:val="num" w:pos="720"/>
        </w:tabs>
        <w:ind w:left="720"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25946"/>
    <w:multiLevelType w:val="multilevel"/>
    <w:tmpl w:val="4612A918"/>
    <w:lvl w:ilvl="0">
      <w:start w:val="7"/>
      <w:numFmt w:val="decimal"/>
      <w:lvlText w:val="%1."/>
      <w:lvlJc w:val="left"/>
      <w:pPr>
        <w:ind w:left="360" w:hanging="360"/>
      </w:pPr>
    </w:lvl>
    <w:lvl w:ilvl="1">
      <w:start w:val="2"/>
      <w:numFmt w:val="decimal"/>
      <w:lvlText w:val="%1.%2"/>
      <w:lvlJc w:val="left"/>
      <w:pPr>
        <w:ind w:left="420" w:hanging="360"/>
      </w:pPr>
    </w:lvl>
    <w:lvl w:ilvl="2">
      <w:start w:val="1"/>
      <w:numFmt w:val="decimal"/>
      <w:lvlText w:val="%1.%2.%3."/>
      <w:lvlJc w:val="left"/>
      <w:pPr>
        <w:ind w:left="480" w:hanging="360"/>
      </w:pPr>
    </w:lvl>
    <w:lvl w:ilvl="3">
      <w:start w:val="1"/>
      <w:numFmt w:val="decimal"/>
      <w:lvlText w:val="%1.%2.%3.%4."/>
      <w:lvlJc w:val="left"/>
      <w:pPr>
        <w:ind w:left="540" w:hanging="360"/>
      </w:pPr>
    </w:lvl>
    <w:lvl w:ilvl="4">
      <w:start w:val="1"/>
      <w:numFmt w:val="decimal"/>
      <w:lvlText w:val="%1.%2.%3.%4.%5."/>
      <w:lvlJc w:val="left"/>
      <w:pPr>
        <w:ind w:left="600" w:hanging="360"/>
      </w:pPr>
    </w:lvl>
    <w:lvl w:ilvl="5">
      <w:start w:val="1"/>
      <w:numFmt w:val="decimal"/>
      <w:lvlText w:val="%1.%2.%3.%4.%5.%6."/>
      <w:lvlJc w:val="left"/>
      <w:pPr>
        <w:ind w:left="660" w:hanging="360"/>
      </w:pPr>
    </w:lvl>
    <w:lvl w:ilvl="6">
      <w:start w:val="1"/>
      <w:numFmt w:val="decimal"/>
      <w:lvlText w:val="%1.%2.%3.%4.%5.%6.%7."/>
      <w:lvlJc w:val="left"/>
      <w:pPr>
        <w:ind w:left="720" w:hanging="360"/>
      </w:pPr>
    </w:lvl>
    <w:lvl w:ilvl="7">
      <w:start w:val="1"/>
      <w:numFmt w:val="decimal"/>
      <w:lvlText w:val="%1.%2.%3.%4.%5.%6.%7.%8."/>
      <w:lvlJc w:val="left"/>
      <w:pPr>
        <w:ind w:left="780" w:hanging="360"/>
      </w:pPr>
    </w:lvl>
    <w:lvl w:ilvl="8">
      <w:start w:val="1"/>
      <w:numFmt w:val="decimal"/>
      <w:lvlText w:val="%1.%2.%3.%4.%5.%6.%7.%8.%9."/>
      <w:lvlJc w:val="left"/>
      <w:pPr>
        <w:ind w:left="840" w:hanging="360"/>
      </w:pPr>
    </w:lvl>
  </w:abstractNum>
  <w:abstractNum w:abstractNumId="2" w15:restartNumberingAfterBreak="0">
    <w:nsid w:val="294D2C9F"/>
    <w:multiLevelType w:val="hybridMultilevel"/>
    <w:tmpl w:val="EFB23196"/>
    <w:lvl w:ilvl="0" w:tplc="0419000F">
      <w:start w:val="8"/>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B419FB"/>
    <w:multiLevelType w:val="hybridMultilevel"/>
    <w:tmpl w:val="ACB07E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6172E9"/>
    <w:multiLevelType w:val="multilevel"/>
    <w:tmpl w:val="0B9817E0"/>
    <w:lvl w:ilvl="0">
      <w:start w:val="3"/>
      <w:numFmt w:val="decimal"/>
      <w:lvlText w:val="%1"/>
      <w:lvlJc w:val="left"/>
      <w:pPr>
        <w:ind w:left="107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A0B05B8"/>
    <w:multiLevelType w:val="multilevel"/>
    <w:tmpl w:val="4A96C066"/>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3572700"/>
    <w:multiLevelType w:val="multilevel"/>
    <w:tmpl w:val="BB08B6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30"/>
    <w:rsid w:val="00012E25"/>
    <w:rsid w:val="000215D5"/>
    <w:rsid w:val="00025F4F"/>
    <w:rsid w:val="0005099A"/>
    <w:rsid w:val="0006330C"/>
    <w:rsid w:val="0007427F"/>
    <w:rsid w:val="000830EA"/>
    <w:rsid w:val="00091937"/>
    <w:rsid w:val="00092F0D"/>
    <w:rsid w:val="00094C8F"/>
    <w:rsid w:val="000A6CAA"/>
    <w:rsid w:val="000B1FE5"/>
    <w:rsid w:val="000C538F"/>
    <w:rsid w:val="000C6EC0"/>
    <w:rsid w:val="000D0592"/>
    <w:rsid w:val="000D1AA0"/>
    <w:rsid w:val="000D2866"/>
    <w:rsid w:val="000D4E65"/>
    <w:rsid w:val="000E3FA5"/>
    <w:rsid w:val="000E71FB"/>
    <w:rsid w:val="000F5E7A"/>
    <w:rsid w:val="00113F53"/>
    <w:rsid w:val="00121F51"/>
    <w:rsid w:val="00133973"/>
    <w:rsid w:val="00145AF0"/>
    <w:rsid w:val="00193076"/>
    <w:rsid w:val="001B313B"/>
    <w:rsid w:val="001D56DE"/>
    <w:rsid w:val="001E4AAD"/>
    <w:rsid w:val="001E522C"/>
    <w:rsid w:val="002027EE"/>
    <w:rsid w:val="00203A8B"/>
    <w:rsid w:val="00206235"/>
    <w:rsid w:val="00216AE3"/>
    <w:rsid w:val="002216B1"/>
    <w:rsid w:val="00222C58"/>
    <w:rsid w:val="00226F56"/>
    <w:rsid w:val="0023683A"/>
    <w:rsid w:val="00240CA6"/>
    <w:rsid w:val="00247C9B"/>
    <w:rsid w:val="00254371"/>
    <w:rsid w:val="002577C1"/>
    <w:rsid w:val="002633AC"/>
    <w:rsid w:val="002653A7"/>
    <w:rsid w:val="002771BC"/>
    <w:rsid w:val="002A0A97"/>
    <w:rsid w:val="002B348E"/>
    <w:rsid w:val="002C660A"/>
    <w:rsid w:val="002C794F"/>
    <w:rsid w:val="002D19DB"/>
    <w:rsid w:val="002E15E4"/>
    <w:rsid w:val="002E175B"/>
    <w:rsid w:val="002F5BBB"/>
    <w:rsid w:val="003044F5"/>
    <w:rsid w:val="00306315"/>
    <w:rsid w:val="003211EC"/>
    <w:rsid w:val="00322EFE"/>
    <w:rsid w:val="00324223"/>
    <w:rsid w:val="00326A86"/>
    <w:rsid w:val="0035056F"/>
    <w:rsid w:val="003523A8"/>
    <w:rsid w:val="00362009"/>
    <w:rsid w:val="00377C1D"/>
    <w:rsid w:val="003A63A6"/>
    <w:rsid w:val="003D5410"/>
    <w:rsid w:val="003D7069"/>
    <w:rsid w:val="003E15E2"/>
    <w:rsid w:val="00400BE3"/>
    <w:rsid w:val="00400C20"/>
    <w:rsid w:val="0040476C"/>
    <w:rsid w:val="00412891"/>
    <w:rsid w:val="00417504"/>
    <w:rsid w:val="00426EE7"/>
    <w:rsid w:val="00444279"/>
    <w:rsid w:val="00450940"/>
    <w:rsid w:val="00497314"/>
    <w:rsid w:val="004C5D2D"/>
    <w:rsid w:val="004D5A94"/>
    <w:rsid w:val="004D7A39"/>
    <w:rsid w:val="004F4336"/>
    <w:rsid w:val="004F5827"/>
    <w:rsid w:val="004F6564"/>
    <w:rsid w:val="004F6EEC"/>
    <w:rsid w:val="005037C9"/>
    <w:rsid w:val="005046BE"/>
    <w:rsid w:val="00505D00"/>
    <w:rsid w:val="00520DD7"/>
    <w:rsid w:val="0052257B"/>
    <w:rsid w:val="00536071"/>
    <w:rsid w:val="005464C0"/>
    <w:rsid w:val="0055535D"/>
    <w:rsid w:val="00564F30"/>
    <w:rsid w:val="005A218C"/>
    <w:rsid w:val="005C6D2D"/>
    <w:rsid w:val="005E50EE"/>
    <w:rsid w:val="00603112"/>
    <w:rsid w:val="00605FBC"/>
    <w:rsid w:val="00614663"/>
    <w:rsid w:val="006159E4"/>
    <w:rsid w:val="00627340"/>
    <w:rsid w:val="00642800"/>
    <w:rsid w:val="00643D85"/>
    <w:rsid w:val="006445ED"/>
    <w:rsid w:val="00666A79"/>
    <w:rsid w:val="006731FA"/>
    <w:rsid w:val="00674D8F"/>
    <w:rsid w:val="00687555"/>
    <w:rsid w:val="00695FD8"/>
    <w:rsid w:val="00696C87"/>
    <w:rsid w:val="00697F90"/>
    <w:rsid w:val="006A035E"/>
    <w:rsid w:val="006C5FB1"/>
    <w:rsid w:val="006E5203"/>
    <w:rsid w:val="006F4DB6"/>
    <w:rsid w:val="006F5428"/>
    <w:rsid w:val="00702889"/>
    <w:rsid w:val="007041C2"/>
    <w:rsid w:val="007116FA"/>
    <w:rsid w:val="00732348"/>
    <w:rsid w:val="007409F2"/>
    <w:rsid w:val="00746FD9"/>
    <w:rsid w:val="00755310"/>
    <w:rsid w:val="007721C9"/>
    <w:rsid w:val="0078162A"/>
    <w:rsid w:val="00791063"/>
    <w:rsid w:val="0079423E"/>
    <w:rsid w:val="007A464D"/>
    <w:rsid w:val="007E4CD0"/>
    <w:rsid w:val="007F304F"/>
    <w:rsid w:val="0080609A"/>
    <w:rsid w:val="008074BA"/>
    <w:rsid w:val="008143F7"/>
    <w:rsid w:val="0081515B"/>
    <w:rsid w:val="008205C7"/>
    <w:rsid w:val="008250AC"/>
    <w:rsid w:val="008264BE"/>
    <w:rsid w:val="0083197F"/>
    <w:rsid w:val="008713EF"/>
    <w:rsid w:val="00872A6E"/>
    <w:rsid w:val="0088110E"/>
    <w:rsid w:val="00882393"/>
    <w:rsid w:val="00885E26"/>
    <w:rsid w:val="008A25E1"/>
    <w:rsid w:val="008B0853"/>
    <w:rsid w:val="008B0D22"/>
    <w:rsid w:val="008B5B0D"/>
    <w:rsid w:val="008C1BC7"/>
    <w:rsid w:val="008D06C1"/>
    <w:rsid w:val="008D62C4"/>
    <w:rsid w:val="008D698A"/>
    <w:rsid w:val="008E2760"/>
    <w:rsid w:val="008F2315"/>
    <w:rsid w:val="008F32D5"/>
    <w:rsid w:val="008F3F03"/>
    <w:rsid w:val="00906A1D"/>
    <w:rsid w:val="00926AEE"/>
    <w:rsid w:val="00937924"/>
    <w:rsid w:val="00940016"/>
    <w:rsid w:val="00944578"/>
    <w:rsid w:val="00950440"/>
    <w:rsid w:val="009555F2"/>
    <w:rsid w:val="00965C10"/>
    <w:rsid w:val="00974C8D"/>
    <w:rsid w:val="0097624A"/>
    <w:rsid w:val="00976E63"/>
    <w:rsid w:val="00980387"/>
    <w:rsid w:val="009E1B3D"/>
    <w:rsid w:val="009E22DA"/>
    <w:rsid w:val="009F3CE2"/>
    <w:rsid w:val="009F4602"/>
    <w:rsid w:val="009F6B4E"/>
    <w:rsid w:val="00A009FB"/>
    <w:rsid w:val="00A1305F"/>
    <w:rsid w:val="00A156E0"/>
    <w:rsid w:val="00A25DBF"/>
    <w:rsid w:val="00A27A7E"/>
    <w:rsid w:val="00A27ADE"/>
    <w:rsid w:val="00A3207B"/>
    <w:rsid w:val="00A56E36"/>
    <w:rsid w:val="00A71B51"/>
    <w:rsid w:val="00A72623"/>
    <w:rsid w:val="00A830D3"/>
    <w:rsid w:val="00A845F9"/>
    <w:rsid w:val="00AB2C24"/>
    <w:rsid w:val="00AC429E"/>
    <w:rsid w:val="00AD4954"/>
    <w:rsid w:val="00AE226A"/>
    <w:rsid w:val="00AF11AF"/>
    <w:rsid w:val="00AF3F62"/>
    <w:rsid w:val="00AF5229"/>
    <w:rsid w:val="00AF732F"/>
    <w:rsid w:val="00B20846"/>
    <w:rsid w:val="00B214E6"/>
    <w:rsid w:val="00B2641C"/>
    <w:rsid w:val="00B376A6"/>
    <w:rsid w:val="00B43098"/>
    <w:rsid w:val="00B67CD7"/>
    <w:rsid w:val="00B76D5B"/>
    <w:rsid w:val="00B825CD"/>
    <w:rsid w:val="00B94531"/>
    <w:rsid w:val="00B96A9D"/>
    <w:rsid w:val="00BA6E0C"/>
    <w:rsid w:val="00BB196E"/>
    <w:rsid w:val="00BD5915"/>
    <w:rsid w:val="00BD695F"/>
    <w:rsid w:val="00BE1756"/>
    <w:rsid w:val="00BF4E1F"/>
    <w:rsid w:val="00BF4F35"/>
    <w:rsid w:val="00C009DD"/>
    <w:rsid w:val="00C310F1"/>
    <w:rsid w:val="00C40F49"/>
    <w:rsid w:val="00C4163E"/>
    <w:rsid w:val="00C45195"/>
    <w:rsid w:val="00C45E7A"/>
    <w:rsid w:val="00C72273"/>
    <w:rsid w:val="00C74B7C"/>
    <w:rsid w:val="00C80E8D"/>
    <w:rsid w:val="00C83D96"/>
    <w:rsid w:val="00C84C75"/>
    <w:rsid w:val="00C91B9D"/>
    <w:rsid w:val="00C9787B"/>
    <w:rsid w:val="00CA08D2"/>
    <w:rsid w:val="00CA4426"/>
    <w:rsid w:val="00CA771D"/>
    <w:rsid w:val="00CD179E"/>
    <w:rsid w:val="00CD30E1"/>
    <w:rsid w:val="00CD49B7"/>
    <w:rsid w:val="00CD4E59"/>
    <w:rsid w:val="00CE1493"/>
    <w:rsid w:val="00D010C7"/>
    <w:rsid w:val="00D1270A"/>
    <w:rsid w:val="00D134F7"/>
    <w:rsid w:val="00D16EA8"/>
    <w:rsid w:val="00D56EAE"/>
    <w:rsid w:val="00D60836"/>
    <w:rsid w:val="00D7796F"/>
    <w:rsid w:val="00D8503A"/>
    <w:rsid w:val="00D86018"/>
    <w:rsid w:val="00D87F76"/>
    <w:rsid w:val="00D94079"/>
    <w:rsid w:val="00D97718"/>
    <w:rsid w:val="00DA2A18"/>
    <w:rsid w:val="00DA7530"/>
    <w:rsid w:val="00DB435C"/>
    <w:rsid w:val="00DB4524"/>
    <w:rsid w:val="00DC2C0A"/>
    <w:rsid w:val="00DF236F"/>
    <w:rsid w:val="00DF2D4D"/>
    <w:rsid w:val="00DF2E6F"/>
    <w:rsid w:val="00E036C5"/>
    <w:rsid w:val="00E056EC"/>
    <w:rsid w:val="00E54C1F"/>
    <w:rsid w:val="00E64D44"/>
    <w:rsid w:val="00E8723F"/>
    <w:rsid w:val="00E9056A"/>
    <w:rsid w:val="00E92ECE"/>
    <w:rsid w:val="00EA0515"/>
    <w:rsid w:val="00EA0F53"/>
    <w:rsid w:val="00EC77E6"/>
    <w:rsid w:val="00EE500F"/>
    <w:rsid w:val="00EF0A79"/>
    <w:rsid w:val="00EF1500"/>
    <w:rsid w:val="00EF34E8"/>
    <w:rsid w:val="00EF5CF6"/>
    <w:rsid w:val="00F11B61"/>
    <w:rsid w:val="00F1270B"/>
    <w:rsid w:val="00F2200A"/>
    <w:rsid w:val="00F2415D"/>
    <w:rsid w:val="00F25D8D"/>
    <w:rsid w:val="00F349C0"/>
    <w:rsid w:val="00F3681F"/>
    <w:rsid w:val="00F4051B"/>
    <w:rsid w:val="00F467F8"/>
    <w:rsid w:val="00F54915"/>
    <w:rsid w:val="00F70E66"/>
    <w:rsid w:val="00F72452"/>
    <w:rsid w:val="00F803A6"/>
    <w:rsid w:val="00F8274C"/>
    <w:rsid w:val="00F91305"/>
    <w:rsid w:val="00FA2FCF"/>
    <w:rsid w:val="00FD1C55"/>
    <w:rsid w:val="00FE3DD7"/>
    <w:rsid w:val="00FF3EBB"/>
    <w:rsid w:val="00FF4197"/>
    <w:rsid w:val="00FF4EB9"/>
    <w:rsid w:val="00FF7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524C"/>
  <w15:docId w15:val="{86957FA0-44D2-4B7F-AD7A-5B9FD3B3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315"/>
    <w:pPr>
      <w:widowControl w:val="0"/>
      <w:suppressAutoHyphens/>
      <w:autoSpaceDN w:val="0"/>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06315"/>
    <w:pPr>
      <w:widowControl w:val="0"/>
      <w:suppressAutoHyphens/>
      <w:autoSpaceDN w:val="0"/>
      <w:textAlignment w:val="baseline"/>
    </w:pPr>
    <w:rPr>
      <w:kern w:val="3"/>
      <w:sz w:val="24"/>
      <w:szCs w:val="24"/>
    </w:rPr>
  </w:style>
  <w:style w:type="paragraph" w:styleId="a3">
    <w:name w:val="Title"/>
    <w:basedOn w:val="Standard"/>
    <w:next w:val="Textbody"/>
    <w:rsid w:val="00306315"/>
    <w:pPr>
      <w:keepNext/>
      <w:spacing w:before="240" w:after="120"/>
    </w:pPr>
    <w:rPr>
      <w:rFonts w:ascii="Arial" w:eastAsia="MS Mincho" w:hAnsi="Arial"/>
      <w:sz w:val="28"/>
      <w:szCs w:val="28"/>
    </w:rPr>
  </w:style>
  <w:style w:type="paragraph" w:customStyle="1" w:styleId="Textbody">
    <w:name w:val="Text body"/>
    <w:basedOn w:val="Standard"/>
    <w:rsid w:val="00306315"/>
    <w:pPr>
      <w:spacing w:after="120"/>
    </w:pPr>
  </w:style>
  <w:style w:type="paragraph" w:styleId="a4">
    <w:name w:val="Subtitle"/>
    <w:basedOn w:val="a3"/>
    <w:next w:val="Textbody"/>
    <w:rsid w:val="00306315"/>
    <w:pPr>
      <w:jc w:val="center"/>
    </w:pPr>
    <w:rPr>
      <w:i/>
      <w:iCs/>
    </w:rPr>
  </w:style>
  <w:style w:type="paragraph" w:styleId="a5">
    <w:name w:val="List"/>
    <w:basedOn w:val="Textbody"/>
    <w:rsid w:val="00306315"/>
  </w:style>
  <w:style w:type="paragraph" w:styleId="a6">
    <w:name w:val="caption"/>
    <w:basedOn w:val="Standard"/>
    <w:rsid w:val="00306315"/>
    <w:pPr>
      <w:suppressLineNumbers/>
      <w:spacing w:before="120" w:after="120"/>
    </w:pPr>
    <w:rPr>
      <w:i/>
      <w:iCs/>
    </w:rPr>
  </w:style>
  <w:style w:type="paragraph" w:customStyle="1" w:styleId="Index">
    <w:name w:val="Index"/>
    <w:basedOn w:val="Standard"/>
    <w:rsid w:val="00306315"/>
    <w:pPr>
      <w:suppressLineNumbers/>
    </w:pPr>
  </w:style>
  <w:style w:type="character" w:customStyle="1" w:styleId="NumberingSymbols">
    <w:name w:val="Numbering Symbols"/>
    <w:rsid w:val="00306315"/>
  </w:style>
  <w:style w:type="paragraph" w:styleId="a7">
    <w:name w:val="Body Text"/>
    <w:basedOn w:val="a"/>
    <w:link w:val="a8"/>
    <w:uiPriority w:val="99"/>
    <w:rsid w:val="00697F90"/>
    <w:pPr>
      <w:widowControl/>
      <w:suppressAutoHyphens w:val="0"/>
      <w:autoSpaceDN/>
      <w:textAlignment w:val="auto"/>
    </w:pPr>
    <w:rPr>
      <w:rFonts w:eastAsia="Times New Roman" w:cs="Times New Roman"/>
      <w:kern w:val="0"/>
      <w:szCs w:val="20"/>
    </w:rPr>
  </w:style>
  <w:style w:type="character" w:customStyle="1" w:styleId="a8">
    <w:name w:val="Основной текст Знак"/>
    <w:link w:val="a7"/>
    <w:uiPriority w:val="99"/>
    <w:rsid w:val="00697F90"/>
    <w:rPr>
      <w:rFonts w:eastAsia="Times New Roman" w:cs="Times New Roman"/>
      <w:sz w:val="24"/>
    </w:rPr>
  </w:style>
  <w:style w:type="character" w:customStyle="1" w:styleId="s0">
    <w:name w:val="s0"/>
    <w:rsid w:val="00697F90"/>
    <w:rPr>
      <w:rFonts w:ascii="Times New Roman" w:hAnsi="Times New Roman" w:cs="Times New Roman"/>
      <w:color w:val="000000"/>
      <w:sz w:val="36"/>
      <w:szCs w:val="36"/>
      <w:u w:val="none"/>
      <w:effect w:val="none"/>
    </w:rPr>
  </w:style>
  <w:style w:type="paragraph" w:styleId="a9">
    <w:name w:val="header"/>
    <w:basedOn w:val="a"/>
    <w:link w:val="aa"/>
    <w:unhideWhenUsed/>
    <w:rsid w:val="00BF4E1F"/>
    <w:pPr>
      <w:tabs>
        <w:tab w:val="center" w:pos="4677"/>
        <w:tab w:val="right" w:pos="9355"/>
      </w:tabs>
    </w:pPr>
  </w:style>
  <w:style w:type="character" w:customStyle="1" w:styleId="aa">
    <w:name w:val="Верхний колонтитул Знак"/>
    <w:link w:val="a9"/>
    <w:rsid w:val="00BF4E1F"/>
    <w:rPr>
      <w:kern w:val="3"/>
      <w:sz w:val="24"/>
      <w:szCs w:val="24"/>
    </w:rPr>
  </w:style>
  <w:style w:type="paragraph" w:styleId="ab">
    <w:name w:val="footer"/>
    <w:basedOn w:val="a"/>
    <w:link w:val="ac"/>
    <w:uiPriority w:val="99"/>
    <w:unhideWhenUsed/>
    <w:rsid w:val="00BF4E1F"/>
    <w:pPr>
      <w:tabs>
        <w:tab w:val="center" w:pos="4677"/>
        <w:tab w:val="right" w:pos="9355"/>
      </w:tabs>
    </w:pPr>
  </w:style>
  <w:style w:type="character" w:customStyle="1" w:styleId="ac">
    <w:name w:val="Нижний колонтитул Знак"/>
    <w:link w:val="ab"/>
    <w:uiPriority w:val="99"/>
    <w:rsid w:val="00BF4E1F"/>
    <w:rPr>
      <w:kern w:val="3"/>
      <w:sz w:val="24"/>
      <w:szCs w:val="24"/>
    </w:rPr>
  </w:style>
  <w:style w:type="paragraph" w:styleId="ad">
    <w:name w:val="Balloon Text"/>
    <w:basedOn w:val="a"/>
    <w:link w:val="ae"/>
    <w:uiPriority w:val="99"/>
    <w:semiHidden/>
    <w:unhideWhenUsed/>
    <w:rsid w:val="00012E25"/>
    <w:rPr>
      <w:rFonts w:ascii="Tahoma" w:hAnsi="Tahoma"/>
      <w:sz w:val="16"/>
      <w:szCs w:val="16"/>
    </w:rPr>
  </w:style>
  <w:style w:type="character" w:customStyle="1" w:styleId="ae">
    <w:name w:val="Текст выноски Знак"/>
    <w:basedOn w:val="a0"/>
    <w:link w:val="ad"/>
    <w:uiPriority w:val="99"/>
    <w:semiHidden/>
    <w:rsid w:val="00012E25"/>
    <w:rPr>
      <w:rFonts w:ascii="Tahoma" w:hAnsi="Tahoma"/>
      <w:kern w:val="3"/>
      <w:sz w:val="16"/>
      <w:szCs w:val="16"/>
    </w:rPr>
  </w:style>
  <w:style w:type="character" w:styleId="af">
    <w:name w:val="page number"/>
    <w:basedOn w:val="a0"/>
    <w:rsid w:val="00C74B7C"/>
  </w:style>
  <w:style w:type="paragraph" w:styleId="af0">
    <w:name w:val="List Paragraph"/>
    <w:basedOn w:val="a"/>
    <w:uiPriority w:val="34"/>
    <w:qFormat/>
    <w:rsid w:val="00AB2C24"/>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rPr>
  </w:style>
  <w:style w:type="character" w:styleId="af1">
    <w:name w:val="annotation reference"/>
    <w:basedOn w:val="a0"/>
    <w:uiPriority w:val="99"/>
    <w:semiHidden/>
    <w:unhideWhenUsed/>
    <w:rsid w:val="005E50EE"/>
    <w:rPr>
      <w:sz w:val="16"/>
      <w:szCs w:val="16"/>
    </w:rPr>
  </w:style>
  <w:style w:type="paragraph" w:styleId="af2">
    <w:name w:val="annotation text"/>
    <w:basedOn w:val="a"/>
    <w:link w:val="af3"/>
    <w:uiPriority w:val="99"/>
    <w:semiHidden/>
    <w:unhideWhenUsed/>
    <w:rsid w:val="005E50EE"/>
    <w:rPr>
      <w:sz w:val="20"/>
      <w:szCs w:val="20"/>
    </w:rPr>
  </w:style>
  <w:style w:type="character" w:customStyle="1" w:styleId="af3">
    <w:name w:val="Текст примечания Знак"/>
    <w:basedOn w:val="a0"/>
    <w:link w:val="af2"/>
    <w:uiPriority w:val="99"/>
    <w:semiHidden/>
    <w:rsid w:val="005E50EE"/>
    <w:rPr>
      <w:kern w:val="3"/>
    </w:rPr>
  </w:style>
  <w:style w:type="paragraph" w:styleId="af4">
    <w:name w:val="annotation subject"/>
    <w:basedOn w:val="af2"/>
    <w:next w:val="af2"/>
    <w:link w:val="af5"/>
    <w:uiPriority w:val="99"/>
    <w:semiHidden/>
    <w:unhideWhenUsed/>
    <w:rsid w:val="005E50EE"/>
    <w:rPr>
      <w:b/>
      <w:bCs/>
    </w:rPr>
  </w:style>
  <w:style w:type="character" w:customStyle="1" w:styleId="af5">
    <w:name w:val="Тема примечания Знак"/>
    <w:basedOn w:val="af3"/>
    <w:link w:val="af4"/>
    <w:uiPriority w:val="99"/>
    <w:semiHidden/>
    <w:rsid w:val="005E50EE"/>
    <w:rPr>
      <w:b/>
      <w:bCs/>
      <w:kern w:val="3"/>
    </w:rPr>
  </w:style>
  <w:style w:type="table" w:styleId="af6">
    <w:name w:val="Table Grid"/>
    <w:basedOn w:val="a1"/>
    <w:uiPriority w:val="59"/>
    <w:rsid w:val="000D1AA0"/>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D567-689D-4FE2-816F-5506C9CC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1441</Words>
  <Characters>8216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"ПНХЗ"</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Бородихина Марина Ивановна</cp:lastModifiedBy>
  <cp:revision>81</cp:revision>
  <cp:lastPrinted>2025-08-08T09:50:00Z</cp:lastPrinted>
  <dcterms:created xsi:type="dcterms:W3CDTF">2020-11-09T05:36:00Z</dcterms:created>
  <dcterms:modified xsi:type="dcterms:W3CDTF">2026-01-09T09:14:00Z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